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myonlineradio.sk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myonlineradio.sk</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MyOnlineRadio IOS Aplikácia</w:t>
      </w:r>
      <w:r>
        <w:rPr>
          <w:rFonts w:ascii="Jost" w:hAnsi="Jost"/>
          <w:lang w:val="en"/>
        </w:rPr>
        <w:t xml:space="preserve">, </w:t>
      </w:r>
      <w:r>
        <w:rPr>
          <w:rFonts w:ascii="Jost" w:hAnsi="Jost"/>
          <w:u w:val="single"/>
          <w:lang w:val="en"/>
        </w:rPr>
        <w:t>MyOnlineRadio Android Aplikácia</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1EUR 2.9 on Copyright,</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77777777" w:rsidR="00D10528" w:rsidRPr="00201B97" w:rsidRDefault="00D10528" w:rsidP="00D10528">
      <w:pPr>
        <w:spacing w:after="0" w:line="240" w:lineRule="auto"/>
        <w:jc w:val="both"/>
        <w:rPr>
          <w:rFonts w:ascii="Jost" w:eastAsia="Jost" w:hAnsi="Jost" w:cs="Jost"/>
        </w:rPr>
      </w:pPr>
    </w:p>
    <w:p w14:paraId="5EUR 2.9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MyOnlineRadio</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EUR 2.9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https://myonlineradio.sk/kontakty</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https://myonlineradio.sk/user/profile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EUR 2.9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EUR 2.9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EUR 2.9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77777777"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08.07.2024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